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E9FE1" w14:textId="090EDB05" w:rsidR="001F7A88" w:rsidRPr="00DA6647" w:rsidRDefault="001F7A88" w:rsidP="00DA6647">
      <w:pPr>
        <w:ind w:left="720" w:hanging="360"/>
        <w:rPr>
          <w:b/>
          <w:bCs/>
        </w:rPr>
      </w:pPr>
      <w:bookmarkStart w:id="0" w:name="_GoBack"/>
      <w:bookmarkEnd w:id="0"/>
      <w:r w:rsidRPr="00DA6647">
        <w:rPr>
          <w:b/>
          <w:bCs/>
        </w:rPr>
        <w:t>FOLDER CONTENTS</w:t>
      </w:r>
    </w:p>
    <w:p w14:paraId="485A13F1" w14:textId="68165598" w:rsidR="00722802" w:rsidRPr="00DA6647" w:rsidRDefault="00722802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 xml:space="preserve">Letter from The Humane Society of the United States </w:t>
      </w:r>
    </w:p>
    <w:p w14:paraId="00699384" w14:textId="57F1E54A" w:rsidR="00722802" w:rsidRPr="00DA6647" w:rsidRDefault="001F7A88" w:rsidP="00722802">
      <w:pPr>
        <w:pStyle w:val="ListParagraph"/>
        <w:rPr>
          <w:i/>
          <w:iCs/>
        </w:rPr>
      </w:pPr>
      <w:r w:rsidRPr="00DA6647">
        <w:rPr>
          <w:i/>
          <w:iCs/>
        </w:rPr>
        <w:t xml:space="preserve">The HSUS opposes tethering bans, as they criminalize poverty and demonize pet owners who already face socioeconomic and access to care challenges. </w:t>
      </w:r>
    </w:p>
    <w:p w14:paraId="26012C5F" w14:textId="6014917A" w:rsidR="00722802" w:rsidRPr="00DA6647" w:rsidRDefault="00722802" w:rsidP="00722802">
      <w:pPr>
        <w:pStyle w:val="ListParagraph"/>
        <w:rPr>
          <w:i/>
          <w:iCs/>
        </w:rPr>
      </w:pPr>
    </w:p>
    <w:p w14:paraId="74DA81B7" w14:textId="60161115" w:rsidR="00722802" w:rsidRPr="00DA6647" w:rsidRDefault="00722802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Statement from Young-Williams Animal Center</w:t>
      </w:r>
    </w:p>
    <w:p w14:paraId="499A4BDD" w14:textId="2A0A7849" w:rsidR="00722802" w:rsidRPr="00DA6647" w:rsidRDefault="00722802" w:rsidP="00722802">
      <w:pPr>
        <w:pStyle w:val="ListParagraph"/>
        <w:rPr>
          <w:i/>
          <w:iCs/>
        </w:rPr>
      </w:pPr>
      <w:r w:rsidRPr="00DA6647">
        <w:rPr>
          <w:i/>
          <w:iCs/>
        </w:rPr>
        <w:t>A total tethering ban would discriminate against low-income and disadvantaged pet owners</w:t>
      </w:r>
      <w:r w:rsidR="00F22A34">
        <w:rPr>
          <w:i/>
          <w:iCs/>
        </w:rPr>
        <w:t>.</w:t>
      </w:r>
    </w:p>
    <w:p w14:paraId="7CDFCEF0" w14:textId="40B7AB3A" w:rsidR="00722802" w:rsidRPr="00DA6647" w:rsidRDefault="00722802" w:rsidP="00722802">
      <w:pPr>
        <w:pStyle w:val="ListParagraph"/>
        <w:rPr>
          <w:i/>
          <w:iCs/>
        </w:rPr>
      </w:pPr>
    </w:p>
    <w:p w14:paraId="70B7C748" w14:textId="3B1A6296" w:rsidR="00722802" w:rsidRPr="00DA6647" w:rsidRDefault="00722802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 xml:space="preserve">Statement from the </w:t>
      </w:r>
      <w:r w:rsidR="00F22A34">
        <w:rPr>
          <w:b/>
          <w:bCs/>
        </w:rPr>
        <w:t xml:space="preserve">City of </w:t>
      </w:r>
      <w:r w:rsidRPr="00DA6647">
        <w:rPr>
          <w:b/>
          <w:bCs/>
        </w:rPr>
        <w:t>Knoxville</w:t>
      </w:r>
      <w:r w:rsidR="00F22A34">
        <w:rPr>
          <w:b/>
          <w:bCs/>
        </w:rPr>
        <w:t>’s</w:t>
      </w:r>
      <w:r w:rsidRPr="00DA6647">
        <w:rPr>
          <w:b/>
          <w:bCs/>
        </w:rPr>
        <w:t xml:space="preserve"> Animal Control Board</w:t>
      </w:r>
    </w:p>
    <w:p w14:paraId="009729B4" w14:textId="3CD6A3EF" w:rsidR="00722802" w:rsidRPr="00DA6647" w:rsidRDefault="001F7A88" w:rsidP="00722802">
      <w:pPr>
        <w:pStyle w:val="ListParagraph"/>
        <w:rPr>
          <w:i/>
          <w:iCs/>
        </w:rPr>
      </w:pPr>
      <w:r w:rsidRPr="00DA6647">
        <w:rPr>
          <w:i/>
          <w:iCs/>
        </w:rPr>
        <w:t>The Animal Control Board opposes the tethering ban and supports raising standards of animal welfare.</w:t>
      </w:r>
    </w:p>
    <w:p w14:paraId="467758AE" w14:textId="77777777" w:rsidR="00722802" w:rsidRPr="00DA6647" w:rsidRDefault="00722802" w:rsidP="00722802">
      <w:pPr>
        <w:pStyle w:val="ListParagraph"/>
      </w:pPr>
    </w:p>
    <w:p w14:paraId="5641C077" w14:textId="50664E60" w:rsidR="001F7A88" w:rsidRPr="00DA6647" w:rsidRDefault="001F7A88" w:rsidP="001F7A88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Points from Sarah Glass</w:t>
      </w:r>
      <w:r w:rsidR="00F22A34">
        <w:rPr>
          <w:b/>
          <w:bCs/>
        </w:rPr>
        <w:t xml:space="preserve"> of</w:t>
      </w:r>
      <w:r w:rsidRPr="00DA6647">
        <w:rPr>
          <w:b/>
          <w:bCs/>
        </w:rPr>
        <w:t xml:space="preserve"> Zoo Knoxville representing the Animal Control Board</w:t>
      </w:r>
    </w:p>
    <w:p w14:paraId="60AF3141" w14:textId="7A6D905C" w:rsidR="001F7A88" w:rsidRPr="00DA6647" w:rsidRDefault="001F7A88" w:rsidP="001F7A88">
      <w:pPr>
        <w:pStyle w:val="ListParagraph"/>
        <w:rPr>
          <w:i/>
          <w:iCs/>
        </w:rPr>
      </w:pPr>
      <w:r w:rsidRPr="00DA6647">
        <w:rPr>
          <w:i/>
          <w:iCs/>
        </w:rPr>
        <w:t>A tethering ban would not increase the standard of animal welfare in Knoxville, is not enforceable and would disproportionately affect low-income and minority pet owners</w:t>
      </w:r>
      <w:r w:rsidR="00F22A34">
        <w:rPr>
          <w:i/>
          <w:iCs/>
        </w:rPr>
        <w:t>.</w:t>
      </w:r>
    </w:p>
    <w:p w14:paraId="50373EED" w14:textId="6F90B4E4" w:rsidR="001F7A88" w:rsidRPr="00DA6647" w:rsidRDefault="001F7A88" w:rsidP="001F7A88">
      <w:pPr>
        <w:pStyle w:val="ListParagraph"/>
        <w:rPr>
          <w:i/>
          <w:iCs/>
        </w:rPr>
      </w:pPr>
    </w:p>
    <w:p w14:paraId="1A5855CE" w14:textId="6F177FF0" w:rsidR="00722802" w:rsidRPr="00DA6647" w:rsidRDefault="00722802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 xml:space="preserve">Questions and </w:t>
      </w:r>
      <w:r w:rsidR="00CB187E" w:rsidRPr="00DA6647">
        <w:rPr>
          <w:b/>
          <w:bCs/>
        </w:rPr>
        <w:t>rebuttals</w:t>
      </w:r>
      <w:r w:rsidRPr="00DA6647">
        <w:rPr>
          <w:b/>
          <w:bCs/>
        </w:rPr>
        <w:t xml:space="preserve"> from ChainFree Knoxville’s presentation to City Council</w:t>
      </w:r>
    </w:p>
    <w:p w14:paraId="2D86DB8A" w14:textId="39FC5853" w:rsidR="00722802" w:rsidRPr="00DA6647" w:rsidRDefault="00AC79C4" w:rsidP="00CB187E">
      <w:pPr>
        <w:pStyle w:val="ListParagraph"/>
        <w:rPr>
          <w:i/>
          <w:iCs/>
        </w:rPr>
      </w:pPr>
      <w:r w:rsidRPr="00DA6647">
        <w:rPr>
          <w:i/>
          <w:iCs/>
        </w:rPr>
        <w:t>Rebuttals</w:t>
      </w:r>
      <w:r w:rsidR="00EB6D0C" w:rsidRPr="00DA6647">
        <w:rPr>
          <w:i/>
          <w:iCs/>
        </w:rPr>
        <w:t xml:space="preserve">, observations and setting the record straight </w:t>
      </w:r>
      <w:r w:rsidR="000C475E" w:rsidRPr="00DA6647">
        <w:rPr>
          <w:i/>
          <w:iCs/>
        </w:rPr>
        <w:t>from ChainFree Knoxville presentation during</w:t>
      </w:r>
      <w:r w:rsidR="00EB6D0C" w:rsidRPr="00DA6647">
        <w:rPr>
          <w:i/>
          <w:iCs/>
        </w:rPr>
        <w:t xml:space="preserve"> the City Council workshop</w:t>
      </w:r>
      <w:r w:rsidR="00457725" w:rsidRPr="00DA6647">
        <w:rPr>
          <w:i/>
          <w:iCs/>
        </w:rPr>
        <w:t xml:space="preserve"> on Feb</w:t>
      </w:r>
      <w:r w:rsidR="00F22A34">
        <w:rPr>
          <w:i/>
          <w:iCs/>
        </w:rPr>
        <w:t>.</w:t>
      </w:r>
      <w:r w:rsidR="00457725" w:rsidRPr="00DA6647">
        <w:rPr>
          <w:i/>
          <w:iCs/>
        </w:rPr>
        <w:t xml:space="preserve"> 17</w:t>
      </w:r>
      <w:r w:rsidR="000C475E" w:rsidRPr="00DA6647">
        <w:rPr>
          <w:i/>
          <w:iCs/>
        </w:rPr>
        <w:t>, 2022</w:t>
      </w:r>
      <w:r w:rsidR="005E762F" w:rsidRPr="00DA6647">
        <w:rPr>
          <w:i/>
          <w:iCs/>
        </w:rPr>
        <w:t>.</w:t>
      </w:r>
    </w:p>
    <w:p w14:paraId="1C6A3743" w14:textId="7C79F296" w:rsidR="00CB187E" w:rsidRPr="00DA6647" w:rsidRDefault="00CB187E" w:rsidP="00CB187E">
      <w:pPr>
        <w:pStyle w:val="ListParagraph"/>
        <w:rPr>
          <w:i/>
          <w:iCs/>
        </w:rPr>
      </w:pPr>
    </w:p>
    <w:p w14:paraId="0836CBF7" w14:textId="4C7343CE" w:rsidR="00722802" w:rsidRPr="00DA6647" w:rsidRDefault="00722802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News article from Dallas, quoting Amanda Arrington</w:t>
      </w:r>
    </w:p>
    <w:p w14:paraId="6FFACCF5" w14:textId="20D52B97" w:rsidR="00722802" w:rsidRPr="00DA6647" w:rsidRDefault="00722802" w:rsidP="00722802">
      <w:pPr>
        <w:pStyle w:val="ListParagraph"/>
        <w:rPr>
          <w:i/>
          <w:iCs/>
        </w:rPr>
      </w:pPr>
      <w:r w:rsidRPr="00DA6647">
        <w:rPr>
          <w:i/>
          <w:iCs/>
        </w:rPr>
        <w:t>Amanda sponsored a full tethering ban but is now working to remove it after realizing it was disproportionately affecting minority and low-income pet owners</w:t>
      </w:r>
      <w:r w:rsidR="00F22A34">
        <w:rPr>
          <w:i/>
          <w:iCs/>
        </w:rPr>
        <w:t>.</w:t>
      </w:r>
    </w:p>
    <w:p w14:paraId="5AE055D1" w14:textId="236693FC" w:rsidR="009A7DD1" w:rsidRPr="00DA6647" w:rsidRDefault="009A7DD1" w:rsidP="00722802">
      <w:pPr>
        <w:pStyle w:val="ListParagraph"/>
        <w:rPr>
          <w:i/>
          <w:iCs/>
        </w:rPr>
      </w:pPr>
    </w:p>
    <w:p w14:paraId="0BC06966" w14:textId="066E2954" w:rsidR="001F7A88" w:rsidRPr="00DA6647" w:rsidRDefault="001F7A88" w:rsidP="001F7A88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Statement from the American Kennel Club</w:t>
      </w:r>
    </w:p>
    <w:p w14:paraId="6F982FC4" w14:textId="0B65056F" w:rsidR="001F7A88" w:rsidRPr="00DA6647" w:rsidRDefault="001F7A88" w:rsidP="001F7A88">
      <w:pPr>
        <w:pStyle w:val="ListParagraph"/>
        <w:rPr>
          <w:i/>
          <w:iCs/>
        </w:rPr>
      </w:pPr>
      <w:r w:rsidRPr="00DA6647">
        <w:rPr>
          <w:i/>
          <w:iCs/>
        </w:rPr>
        <w:t>“AKC opposes arbitrary restrictions on tethering, which can undermine the wellbeing of dogs, responsible dog ownership, and safe training and recreational activities.”</w:t>
      </w:r>
    </w:p>
    <w:p w14:paraId="49C2DFE1" w14:textId="027AF32E" w:rsidR="001F7A88" w:rsidRPr="00DA6647" w:rsidRDefault="001F7A88" w:rsidP="001F7A88">
      <w:pPr>
        <w:pStyle w:val="ListParagraph"/>
        <w:rPr>
          <w:i/>
          <w:iCs/>
        </w:rPr>
      </w:pPr>
    </w:p>
    <w:p w14:paraId="083EDC9A" w14:textId="77777777" w:rsidR="001F7A88" w:rsidRPr="00DA6647" w:rsidRDefault="001F7A88" w:rsidP="001F7A88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Statement from the Australian Shepherd Club of America</w:t>
      </w:r>
    </w:p>
    <w:p w14:paraId="6EA1A5DB" w14:textId="535F4070" w:rsidR="001F7A88" w:rsidRPr="00DA6647" w:rsidRDefault="001F7A88" w:rsidP="001F7A88">
      <w:pPr>
        <w:pStyle w:val="ListParagraph"/>
        <w:rPr>
          <w:i/>
          <w:iCs/>
        </w:rPr>
      </w:pPr>
      <w:r w:rsidRPr="00DA6647">
        <w:rPr>
          <w:i/>
          <w:iCs/>
        </w:rPr>
        <w:t>The ASCA is opposed to anti-tethering legislation</w:t>
      </w:r>
      <w:r w:rsidR="00CA79EB" w:rsidRPr="00DA6647">
        <w:rPr>
          <w:i/>
          <w:iCs/>
        </w:rPr>
        <w:t>, citing Cornell University’s study on tethering.</w:t>
      </w:r>
    </w:p>
    <w:p w14:paraId="160C4A8A" w14:textId="77777777" w:rsidR="001F7A88" w:rsidRPr="00DA6647" w:rsidRDefault="001F7A88" w:rsidP="001F7A88">
      <w:pPr>
        <w:pStyle w:val="ListParagraph"/>
        <w:rPr>
          <w:i/>
          <w:iCs/>
        </w:rPr>
      </w:pPr>
    </w:p>
    <w:p w14:paraId="0431ECB7" w14:textId="10C27298" w:rsidR="00722802" w:rsidRPr="00DA6647" w:rsidRDefault="009A7DD1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>PSA from the National Canine Research Association of America</w:t>
      </w:r>
    </w:p>
    <w:p w14:paraId="70D3FAD3" w14:textId="4834DF95" w:rsidR="009A7DD1" w:rsidRPr="00DA6647" w:rsidRDefault="009A7DD1" w:rsidP="001F7A88">
      <w:pPr>
        <w:pStyle w:val="ListParagraph"/>
        <w:rPr>
          <w:i/>
          <w:iCs/>
        </w:rPr>
      </w:pPr>
      <w:r w:rsidRPr="00DA6647">
        <w:rPr>
          <w:i/>
          <w:iCs/>
        </w:rPr>
        <w:t>Tethering can be a humane, practical and caring way of allowing a pet to enjoy time outdoor</w:t>
      </w:r>
      <w:r w:rsidR="00124BB5" w:rsidRPr="00DA6647">
        <w:rPr>
          <w:i/>
          <w:iCs/>
        </w:rPr>
        <w:t xml:space="preserve">s and disputes </w:t>
      </w:r>
      <w:r w:rsidR="00356004" w:rsidRPr="00DA6647">
        <w:rPr>
          <w:i/>
          <w:iCs/>
        </w:rPr>
        <w:t>that an animal can’t be happy unless it lives in the house.</w:t>
      </w:r>
    </w:p>
    <w:p w14:paraId="3229A2E4" w14:textId="77777777" w:rsidR="009A7DD1" w:rsidRPr="00DA6647" w:rsidRDefault="009A7DD1" w:rsidP="009A7DD1">
      <w:pPr>
        <w:pStyle w:val="ListParagraph"/>
      </w:pPr>
    </w:p>
    <w:p w14:paraId="4394DCA1" w14:textId="56C9EA16" w:rsidR="001F7A88" w:rsidRPr="00DA6647" w:rsidRDefault="001F7A88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 xml:space="preserve">City of Knoxville call volume to Animal Control </w:t>
      </w:r>
    </w:p>
    <w:p w14:paraId="0C86F1FF" w14:textId="3DD7ADA7" w:rsidR="001F7A88" w:rsidRPr="00DA6647" w:rsidRDefault="001F7A88" w:rsidP="001F7A88">
      <w:pPr>
        <w:pStyle w:val="ListParagraph"/>
        <w:rPr>
          <w:i/>
          <w:iCs/>
        </w:rPr>
      </w:pPr>
      <w:r w:rsidRPr="00DA6647">
        <w:rPr>
          <w:i/>
          <w:iCs/>
        </w:rPr>
        <w:t xml:space="preserve">Out of </w:t>
      </w:r>
      <w:r w:rsidR="00FB57C0" w:rsidRPr="00DA6647">
        <w:rPr>
          <w:i/>
          <w:iCs/>
        </w:rPr>
        <w:t xml:space="preserve">just under </w:t>
      </w:r>
      <w:r w:rsidRPr="00DA6647">
        <w:rPr>
          <w:i/>
          <w:iCs/>
        </w:rPr>
        <w:t>10,000 calls to Animal Control in 2022, only 39 calls were related to welfare of a tethered pet</w:t>
      </w:r>
      <w:r w:rsidR="00FB57C0" w:rsidRPr="00DA6647">
        <w:rPr>
          <w:i/>
          <w:iCs/>
        </w:rPr>
        <w:t>.</w:t>
      </w:r>
    </w:p>
    <w:p w14:paraId="76C6BD32" w14:textId="1B6F198E" w:rsidR="001F7A88" w:rsidRPr="00DA6647" w:rsidRDefault="001F7A88" w:rsidP="001F7A88">
      <w:pPr>
        <w:pStyle w:val="ListParagraph"/>
      </w:pPr>
    </w:p>
    <w:p w14:paraId="327FB9D8" w14:textId="70FF1B3E" w:rsidR="009A7DD1" w:rsidRPr="00DA6647" w:rsidRDefault="009A7DD1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</w:rPr>
        <w:t xml:space="preserve">Summary of tethering legislation in Tennessee </w:t>
      </w:r>
      <w:r w:rsidR="00F22A34">
        <w:rPr>
          <w:b/>
          <w:bCs/>
        </w:rPr>
        <w:t>c</w:t>
      </w:r>
      <w:r w:rsidRPr="00DA6647">
        <w:rPr>
          <w:b/>
          <w:bCs/>
        </w:rPr>
        <w:t>ities</w:t>
      </w:r>
    </w:p>
    <w:p w14:paraId="48D0E61B" w14:textId="77777777" w:rsidR="00222884" w:rsidRPr="00DA6647" w:rsidRDefault="00222884" w:rsidP="00222884">
      <w:pPr>
        <w:pStyle w:val="ListParagraph"/>
        <w:rPr>
          <w:b/>
          <w:bCs/>
        </w:rPr>
      </w:pPr>
    </w:p>
    <w:p w14:paraId="77C29630" w14:textId="05C51B61" w:rsidR="008E6F43" w:rsidRPr="00DA6647" w:rsidRDefault="00F60DB0" w:rsidP="00722802">
      <w:pPr>
        <w:pStyle w:val="ListParagraph"/>
        <w:numPr>
          <w:ilvl w:val="0"/>
          <w:numId w:val="1"/>
        </w:numPr>
        <w:rPr>
          <w:b/>
          <w:bCs/>
        </w:rPr>
      </w:pPr>
      <w:r w:rsidRPr="00DA6647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E1D4065" wp14:editId="1F8B14F7">
            <wp:simplePos x="0" y="0"/>
            <wp:positionH relativeFrom="column">
              <wp:posOffset>466725</wp:posOffset>
            </wp:positionH>
            <wp:positionV relativeFrom="paragraph">
              <wp:posOffset>441960</wp:posOffset>
            </wp:positionV>
            <wp:extent cx="936194" cy="1190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94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F43" w:rsidRPr="00DA6647">
        <w:rPr>
          <w:b/>
          <w:bCs/>
        </w:rPr>
        <w:t xml:space="preserve">Pets for Life videos about </w:t>
      </w:r>
      <w:r w:rsidR="00222884" w:rsidRPr="00DA6647">
        <w:rPr>
          <w:b/>
          <w:bCs/>
        </w:rPr>
        <w:t>the unique plight of underserved pet owners</w:t>
      </w:r>
      <w:r w:rsidRPr="00DA6647">
        <w:rPr>
          <w:b/>
          <w:bCs/>
        </w:rPr>
        <w:t xml:space="preserve"> </w:t>
      </w:r>
      <w:r w:rsidRPr="00DA6647">
        <w:t>(Hover phone camera over the QR code, then click the link that appears</w:t>
      </w:r>
      <w:r w:rsidR="00F22A34">
        <w:t>.</w:t>
      </w:r>
      <w:r w:rsidRPr="00DA6647">
        <w:t>)</w:t>
      </w:r>
    </w:p>
    <w:p w14:paraId="457F8E7C" w14:textId="53D96ED9" w:rsidR="001F2626" w:rsidRPr="00DA6647" w:rsidRDefault="001F2626" w:rsidP="001F2626">
      <w:pPr>
        <w:ind w:left="360"/>
        <w:rPr>
          <w:b/>
          <w:bCs/>
        </w:rPr>
      </w:pPr>
    </w:p>
    <w:p w14:paraId="7275D7B8" w14:textId="77777777" w:rsidR="001F7A88" w:rsidRPr="00DA6647" w:rsidRDefault="001F7A88" w:rsidP="00901287">
      <w:pPr>
        <w:rPr>
          <w:i/>
          <w:iCs/>
        </w:rPr>
      </w:pPr>
    </w:p>
    <w:sectPr w:rsidR="001F7A88" w:rsidRPr="00DA6647" w:rsidSect="00DA6647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B4133"/>
    <w:multiLevelType w:val="hybridMultilevel"/>
    <w:tmpl w:val="4412E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802"/>
    <w:rsid w:val="000C475E"/>
    <w:rsid w:val="00124BB5"/>
    <w:rsid w:val="001F2626"/>
    <w:rsid w:val="001F7A88"/>
    <w:rsid w:val="00222884"/>
    <w:rsid w:val="0022531F"/>
    <w:rsid w:val="0028685A"/>
    <w:rsid w:val="00356004"/>
    <w:rsid w:val="00380B44"/>
    <w:rsid w:val="00457725"/>
    <w:rsid w:val="005E762F"/>
    <w:rsid w:val="00702D0A"/>
    <w:rsid w:val="00722802"/>
    <w:rsid w:val="008E6F43"/>
    <w:rsid w:val="00901287"/>
    <w:rsid w:val="009A7DD1"/>
    <w:rsid w:val="009B7083"/>
    <w:rsid w:val="009F085A"/>
    <w:rsid w:val="00AC79C4"/>
    <w:rsid w:val="00CA79EB"/>
    <w:rsid w:val="00CB187E"/>
    <w:rsid w:val="00DA6647"/>
    <w:rsid w:val="00EB6D0C"/>
    <w:rsid w:val="00F22A34"/>
    <w:rsid w:val="00F60DB0"/>
    <w:rsid w:val="00FB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E430"/>
  <w15:chartTrackingRefBased/>
  <w15:docId w15:val="{1BAE8D8D-0355-4E9F-ABAF-76B5F5D4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842D26CEAC349AB21EBD5E17E5CBB" ma:contentTypeVersion="11" ma:contentTypeDescription="Create a new document." ma:contentTypeScope="" ma:versionID="36a18b6b8586103995f8e5480bb1bea3">
  <xsd:schema xmlns:xsd="http://www.w3.org/2001/XMLSchema" xmlns:xs="http://www.w3.org/2001/XMLSchema" xmlns:p="http://schemas.microsoft.com/office/2006/metadata/properties" xmlns:ns3="9898a6ec-a4a3-482f-8685-86819c01c538" targetNamespace="http://schemas.microsoft.com/office/2006/metadata/properties" ma:root="true" ma:fieldsID="66c22a157a10a2864a5adf8365c88cbb" ns3:_="">
    <xsd:import namespace="9898a6ec-a4a3-482f-8685-86819c01c5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8a6ec-a4a3-482f-8685-86819c01c5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0E4C5-189D-4913-BD76-69AE618A3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98a6ec-a4a3-482f-8685-86819c01c5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4FDA3B-2852-4AB4-BA57-E5822D653E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4BFC13-DA61-4679-9261-936D2EAA67D7}">
  <ds:schemaRefs>
    <ds:schemaRef ds:uri="http://purl.org/dc/terms/"/>
    <ds:schemaRef ds:uri="http://www.w3.org/XML/1998/namespace"/>
    <ds:schemaRef ds:uri="9898a6ec-a4a3-482f-8685-86819c01c538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4A52583-587C-450F-A99B-7850D28F3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McHale</dc:creator>
  <cp:keywords/>
  <dc:description/>
  <cp:lastModifiedBy>Janet Testerman</cp:lastModifiedBy>
  <cp:revision>2</cp:revision>
  <cp:lastPrinted>2023-01-05T15:14:00Z</cp:lastPrinted>
  <dcterms:created xsi:type="dcterms:W3CDTF">2023-01-05T18:08:00Z</dcterms:created>
  <dcterms:modified xsi:type="dcterms:W3CDTF">2023-01-05T18:08:00Z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0x010100939842D26CEAC349AB21EBD5E17E5CBB</vt:lpwstr>
  </property>
</Properties>
</file>